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D5" w:rsidRDefault="001D59D5" w:rsidP="001D59D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1D59D5">
        <w:rPr>
          <w:rFonts w:ascii="Arial" w:eastAsia="Times New Roman" w:hAnsi="Arial" w:cs="Arial"/>
          <w:b/>
          <w:bCs/>
          <w:color w:val="595959" w:themeColor="text1" w:themeTint="A6"/>
          <w:kern w:val="36"/>
          <w:sz w:val="36"/>
          <w:szCs w:val="36"/>
          <w:lang w:eastAsia="ru-RU"/>
        </w:rPr>
        <w:t>С чего начинать оформление страховой пенсии?</w:t>
      </w:r>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Пресс-релиз</w:t>
      </w:r>
    </w:p>
    <w:p w:rsidR="00A7272E" w:rsidRDefault="008E4A14"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val="en-US" w:eastAsia="zh-CN"/>
        </w:rPr>
        <w:t>20</w:t>
      </w:r>
      <w:bookmarkStart w:id="0" w:name="_GoBack"/>
      <w:bookmarkEnd w:id="0"/>
      <w:r w:rsidR="00A7272E">
        <w:rPr>
          <w:rFonts w:ascii="Arial" w:eastAsia="Times New Roman" w:hAnsi="Arial" w:cs="Arial"/>
          <w:b/>
          <w:color w:val="595959" w:themeColor="text1" w:themeTint="A6"/>
          <w:sz w:val="28"/>
          <w:szCs w:val="28"/>
          <w:lang w:eastAsia="zh-CN"/>
        </w:rPr>
        <w:t>.03.2018 г.</w:t>
      </w:r>
    </w:p>
    <w:p w:rsidR="00A7272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r>
        <w:rPr>
          <w:rFonts w:ascii="Arial" w:eastAsia="Times New Roman" w:hAnsi="Arial" w:cs="Arial"/>
          <w:b/>
          <w:color w:val="595959" w:themeColor="text1" w:themeTint="A6"/>
          <w:sz w:val="28"/>
          <w:szCs w:val="28"/>
          <w:lang w:eastAsia="zh-CN"/>
        </w:rPr>
        <w:t>Нальчик. КБР.</w:t>
      </w:r>
    </w:p>
    <w:p w:rsidR="00A7272E" w:rsidRPr="00F73EEE" w:rsidRDefault="00A7272E" w:rsidP="00A7272E">
      <w:pPr>
        <w:suppressAutoHyphens/>
        <w:spacing w:after="0" w:line="240" w:lineRule="auto"/>
        <w:rPr>
          <w:rFonts w:ascii="Arial" w:eastAsia="Times New Roman" w:hAnsi="Arial" w:cs="Arial"/>
          <w:b/>
          <w:color w:val="595959" w:themeColor="text1" w:themeTint="A6"/>
          <w:sz w:val="28"/>
          <w:szCs w:val="28"/>
          <w:lang w:eastAsia="zh-CN"/>
        </w:rPr>
      </w:pPr>
    </w:p>
    <w:p w:rsidR="001D59D5" w:rsidRPr="001D59D5" w:rsidRDefault="001D59D5" w:rsidP="00AC4D11">
      <w:pPr>
        <w:spacing w:line="360" w:lineRule="auto"/>
        <w:jc w:val="both"/>
        <w:textAlignment w:val="baseline"/>
        <w:rPr>
          <w:rFonts w:ascii="Arial" w:eastAsia="Times New Roman" w:hAnsi="Arial" w:cs="Arial"/>
          <w:color w:val="595959" w:themeColor="text1" w:themeTint="A6"/>
          <w:sz w:val="24"/>
          <w:szCs w:val="24"/>
          <w:lang w:eastAsia="ru-RU"/>
        </w:rPr>
      </w:pPr>
      <w:r w:rsidRPr="009D2303">
        <w:rPr>
          <w:rFonts w:ascii="Arial" w:eastAsia="Times New Roman" w:hAnsi="Arial" w:cs="Arial"/>
          <w:b/>
          <w:bCs/>
          <w:color w:val="595959" w:themeColor="text1" w:themeTint="A6"/>
          <w:sz w:val="24"/>
          <w:szCs w:val="24"/>
          <w:bdr w:val="none" w:sz="0" w:space="0" w:color="auto" w:frame="1"/>
          <w:lang w:eastAsia="ru-RU"/>
        </w:rPr>
        <w:t>В целях сокращения сроков назначения страховых пенсий в управлениях Пенсионного фонда по Кабардино-Балкарской республике уделя</w:t>
      </w:r>
      <w:r w:rsidR="00AC4D11">
        <w:rPr>
          <w:rFonts w:ascii="Arial" w:eastAsia="Times New Roman" w:hAnsi="Arial" w:cs="Arial"/>
          <w:b/>
          <w:bCs/>
          <w:color w:val="595959" w:themeColor="text1" w:themeTint="A6"/>
          <w:sz w:val="24"/>
          <w:szCs w:val="24"/>
          <w:bdr w:val="none" w:sz="0" w:space="0" w:color="auto" w:frame="1"/>
          <w:lang w:eastAsia="ru-RU"/>
        </w:rPr>
        <w:t>ю</w:t>
      </w:r>
      <w:r w:rsidRPr="009D2303">
        <w:rPr>
          <w:rFonts w:ascii="Arial" w:eastAsia="Times New Roman" w:hAnsi="Arial" w:cs="Arial"/>
          <w:b/>
          <w:bCs/>
          <w:color w:val="595959" w:themeColor="text1" w:themeTint="A6"/>
          <w:sz w:val="24"/>
          <w:szCs w:val="24"/>
          <w:bdr w:val="none" w:sz="0" w:space="0" w:color="auto" w:frame="1"/>
          <w:lang w:eastAsia="ru-RU"/>
        </w:rPr>
        <w:t>т особое внимание заблаговременной работе с гражданами, уходящими на пенсию. Эта работа заключается в формировании макета пенсионного дела, по которому в течение 10 дней после подачи заявления будет назначена пенсия.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proofErr w:type="gramStart"/>
      <w:r w:rsidRPr="001D59D5">
        <w:rPr>
          <w:rFonts w:ascii="Arial" w:eastAsia="Times New Roman" w:hAnsi="Arial" w:cs="Arial"/>
          <w:color w:val="595959" w:themeColor="text1" w:themeTint="A6"/>
          <w:sz w:val="24"/>
          <w:szCs w:val="24"/>
          <w:lang w:eastAsia="ru-RU"/>
        </w:rPr>
        <w:t>До возникновения права на страховую пенсию по старости, при достижении возраста 55 и 60 лет (женщины и мужчины соответственно) и при наличии в 201</w:t>
      </w:r>
      <w:r w:rsidR="0045300D">
        <w:rPr>
          <w:rFonts w:ascii="Arial" w:eastAsia="Times New Roman" w:hAnsi="Arial" w:cs="Arial"/>
          <w:color w:val="595959" w:themeColor="text1" w:themeTint="A6"/>
          <w:sz w:val="24"/>
          <w:szCs w:val="24"/>
          <w:lang w:eastAsia="ru-RU"/>
        </w:rPr>
        <w:t>8</w:t>
      </w:r>
      <w:r w:rsidRPr="001D59D5">
        <w:rPr>
          <w:rFonts w:ascii="Arial" w:eastAsia="Times New Roman" w:hAnsi="Arial" w:cs="Arial"/>
          <w:color w:val="595959" w:themeColor="text1" w:themeTint="A6"/>
          <w:sz w:val="24"/>
          <w:szCs w:val="24"/>
          <w:lang w:eastAsia="ru-RU"/>
        </w:rPr>
        <w:t xml:space="preserve"> году  не менее </w:t>
      </w:r>
      <w:r w:rsidR="0045300D">
        <w:rPr>
          <w:rFonts w:ascii="Arial" w:eastAsia="Times New Roman" w:hAnsi="Arial" w:cs="Arial"/>
          <w:color w:val="595959" w:themeColor="text1" w:themeTint="A6"/>
          <w:sz w:val="24"/>
          <w:szCs w:val="24"/>
          <w:lang w:eastAsia="ru-RU"/>
        </w:rPr>
        <w:t>9</w:t>
      </w:r>
      <w:r w:rsidRPr="001D59D5">
        <w:rPr>
          <w:rFonts w:ascii="Arial" w:eastAsia="Times New Roman" w:hAnsi="Arial" w:cs="Arial"/>
          <w:color w:val="595959" w:themeColor="text1" w:themeTint="A6"/>
          <w:sz w:val="24"/>
          <w:szCs w:val="24"/>
          <w:lang w:eastAsia="ru-RU"/>
        </w:rPr>
        <w:t xml:space="preserve"> лет страхового стажа (необходимый стаж ежегодно увеличивается на 1 год до достижения 15 лет) и </w:t>
      </w:r>
      <w:r w:rsidR="0045300D">
        <w:rPr>
          <w:rFonts w:ascii="Arial" w:eastAsia="Times New Roman" w:hAnsi="Arial" w:cs="Arial"/>
          <w:color w:val="595959" w:themeColor="text1" w:themeTint="A6"/>
          <w:sz w:val="24"/>
          <w:szCs w:val="24"/>
          <w:lang w:eastAsia="ru-RU"/>
        </w:rPr>
        <w:t>13,8</w:t>
      </w:r>
      <w:r w:rsidRPr="001D59D5">
        <w:rPr>
          <w:rFonts w:ascii="Arial" w:eastAsia="Times New Roman" w:hAnsi="Arial" w:cs="Arial"/>
          <w:color w:val="595959" w:themeColor="text1" w:themeTint="A6"/>
          <w:sz w:val="24"/>
          <w:szCs w:val="24"/>
          <w:lang w:eastAsia="ru-RU"/>
        </w:rPr>
        <w:t xml:space="preserve"> пенсионных коэффициентов (коэффициенты ежегодно увеличиваются</w:t>
      </w:r>
      <w:r w:rsidR="0045300D">
        <w:rPr>
          <w:rFonts w:ascii="Arial" w:eastAsia="Times New Roman" w:hAnsi="Arial" w:cs="Arial"/>
          <w:color w:val="595959" w:themeColor="text1" w:themeTint="A6"/>
          <w:sz w:val="24"/>
          <w:szCs w:val="24"/>
          <w:lang w:eastAsia="ru-RU"/>
        </w:rPr>
        <w:t xml:space="preserve"> на 2,4</w:t>
      </w:r>
      <w:r w:rsidRPr="001D59D5">
        <w:rPr>
          <w:rFonts w:ascii="Arial" w:eastAsia="Times New Roman" w:hAnsi="Arial" w:cs="Arial"/>
          <w:color w:val="595959" w:themeColor="text1" w:themeTint="A6"/>
          <w:sz w:val="24"/>
          <w:szCs w:val="24"/>
          <w:lang w:eastAsia="ru-RU"/>
        </w:rPr>
        <w:t xml:space="preserve"> до </w:t>
      </w:r>
      <w:r w:rsidR="0045300D">
        <w:rPr>
          <w:rFonts w:ascii="Arial" w:eastAsia="Times New Roman" w:hAnsi="Arial" w:cs="Arial"/>
          <w:color w:val="595959" w:themeColor="text1" w:themeTint="A6"/>
          <w:sz w:val="24"/>
          <w:szCs w:val="24"/>
          <w:lang w:eastAsia="ru-RU"/>
        </w:rPr>
        <w:t>достижения величины индивидуального пенсионного коэффициента</w:t>
      </w:r>
      <w:r w:rsidRPr="001D59D5">
        <w:rPr>
          <w:rFonts w:ascii="Arial" w:eastAsia="Times New Roman" w:hAnsi="Arial" w:cs="Arial"/>
          <w:color w:val="595959" w:themeColor="text1" w:themeTint="A6"/>
          <w:sz w:val="24"/>
          <w:szCs w:val="24"/>
          <w:lang w:eastAsia="ru-RU"/>
        </w:rPr>
        <w:t xml:space="preserve"> 30), необходимо обратиться</w:t>
      </w:r>
      <w:proofErr w:type="gramEnd"/>
      <w:r w:rsidRPr="001D59D5">
        <w:rPr>
          <w:rFonts w:ascii="Arial" w:eastAsia="Times New Roman" w:hAnsi="Arial" w:cs="Arial"/>
          <w:color w:val="595959" w:themeColor="text1" w:themeTint="A6"/>
          <w:sz w:val="24"/>
          <w:szCs w:val="24"/>
          <w:lang w:eastAsia="ru-RU"/>
        </w:rPr>
        <w:t xml:space="preserve"> в территориальное управление пенсионного фонда по месту жительства с  заявлением и необходимым перечнем документов, в который входят: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удостоверяющий личность, возраст, место жительства, принадлежность к гражданству (паспорт);</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трудовая книжка (важно, что бы в ней не было исправлении, данные в трудовой книжке должны совпадать с паспортными данными, надписи на проставленных в ней печатных штампах должны быть прочитываемы и т.д.);</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заработке с места работы за  60 месяцев подряд до 1 января 2002 г. в течение всей трудовой деятельности;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военный билет или справка с военкомата, если имело место служба в армии;</w:t>
      </w:r>
    </w:p>
    <w:p w:rsidR="001D59D5" w:rsidRPr="001D59D5" w:rsidRDefault="001D59D5"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proofErr w:type="gramStart"/>
      <w:r w:rsidRPr="001D59D5">
        <w:rPr>
          <w:rFonts w:ascii="Arial" w:eastAsia="Times New Roman" w:hAnsi="Arial" w:cs="Arial"/>
          <w:i/>
          <w:iCs/>
          <w:color w:val="595959" w:themeColor="text1" w:themeTint="A6"/>
          <w:sz w:val="24"/>
          <w:szCs w:val="24"/>
          <w:lang w:eastAsia="ru-RU"/>
        </w:rPr>
        <w:t>документ</w:t>
      </w:r>
      <w:proofErr w:type="gramEnd"/>
      <w:r w:rsidRPr="001D59D5">
        <w:rPr>
          <w:rFonts w:ascii="Arial" w:eastAsia="Times New Roman" w:hAnsi="Arial" w:cs="Arial"/>
          <w:i/>
          <w:iCs/>
          <w:color w:val="595959" w:themeColor="text1" w:themeTint="A6"/>
          <w:sz w:val="24"/>
          <w:szCs w:val="24"/>
          <w:lang w:eastAsia="ru-RU"/>
        </w:rPr>
        <w:t xml:space="preserve"> подтверждающий изменение фамилии;</w:t>
      </w:r>
    </w:p>
    <w:p w:rsidR="001D59D5" w:rsidRPr="001D59D5" w:rsidRDefault="007809B6" w:rsidP="009D2303">
      <w:pPr>
        <w:numPr>
          <w:ilvl w:val="0"/>
          <w:numId w:val="1"/>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Pr>
          <w:rFonts w:ascii="Arial" w:eastAsia="Times New Roman" w:hAnsi="Arial" w:cs="Arial"/>
          <w:i/>
          <w:iCs/>
          <w:color w:val="595959" w:themeColor="text1" w:themeTint="A6"/>
          <w:sz w:val="24"/>
          <w:szCs w:val="24"/>
          <w:lang w:eastAsia="ru-RU"/>
        </w:rPr>
        <w:t>иные документы</w:t>
      </w:r>
      <w:r w:rsidR="001D59D5" w:rsidRPr="001D59D5">
        <w:rPr>
          <w:rFonts w:ascii="Arial" w:eastAsia="Times New Roman" w:hAnsi="Arial" w:cs="Arial"/>
          <w:i/>
          <w:iCs/>
          <w:color w:val="595959" w:themeColor="text1" w:themeTint="A6"/>
          <w:sz w:val="24"/>
          <w:szCs w:val="24"/>
          <w:lang w:eastAsia="ru-RU"/>
        </w:rPr>
        <w:t>.</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Кроме того, в  случаях, когда у будущего пенсионера на иждивении имеются несовершеннолетние дети или совершеннолетние дети</w:t>
      </w:r>
      <w:r w:rsidR="0045300D">
        <w:rPr>
          <w:rFonts w:ascii="Arial" w:eastAsia="Times New Roman" w:hAnsi="Arial" w:cs="Arial"/>
          <w:color w:val="595959" w:themeColor="text1" w:themeTint="A6"/>
          <w:sz w:val="24"/>
          <w:szCs w:val="24"/>
          <w:lang w:eastAsia="ru-RU"/>
        </w:rPr>
        <w:t xml:space="preserve"> (до 23 лет)</w:t>
      </w:r>
      <w:r w:rsidRPr="001D59D5">
        <w:rPr>
          <w:rFonts w:ascii="Arial" w:eastAsia="Times New Roman" w:hAnsi="Arial" w:cs="Arial"/>
          <w:color w:val="595959" w:themeColor="text1" w:themeTint="A6"/>
          <w:sz w:val="24"/>
          <w:szCs w:val="24"/>
          <w:lang w:eastAsia="ru-RU"/>
        </w:rPr>
        <w:t>, обучающиеся очно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свидетельство о рождении;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СНИЛС иждивенца;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lastRenderedPageBreak/>
        <w:t>справка с места учебы детей обучающихся по очной форме в образовательном учреждении;</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справка о нахождении совершеннолетнего на иждивении будущего пенсионера;</w:t>
      </w:r>
    </w:p>
    <w:p w:rsidR="001D59D5" w:rsidRPr="001D59D5" w:rsidRDefault="001D59D5" w:rsidP="009D2303">
      <w:pPr>
        <w:numPr>
          <w:ilvl w:val="0"/>
          <w:numId w:val="2"/>
        </w:numPr>
        <w:spacing w:after="168" w:line="360" w:lineRule="auto"/>
        <w:ind w:left="0"/>
        <w:jc w:val="both"/>
        <w:textAlignment w:val="baseline"/>
        <w:rPr>
          <w:rFonts w:ascii="Arial" w:eastAsia="Times New Roman" w:hAnsi="Arial" w:cs="Arial"/>
          <w:i/>
          <w:iCs/>
          <w:color w:val="595959" w:themeColor="text1" w:themeTint="A6"/>
          <w:sz w:val="24"/>
          <w:szCs w:val="24"/>
          <w:lang w:eastAsia="ru-RU"/>
        </w:rPr>
      </w:pPr>
      <w:r w:rsidRPr="001D59D5">
        <w:rPr>
          <w:rFonts w:ascii="Arial" w:eastAsia="Times New Roman" w:hAnsi="Arial" w:cs="Arial"/>
          <w:i/>
          <w:iCs/>
          <w:color w:val="595959" w:themeColor="text1" w:themeTint="A6"/>
          <w:sz w:val="24"/>
          <w:szCs w:val="24"/>
          <w:lang w:eastAsia="ru-RU"/>
        </w:rPr>
        <w:t>иные документы  в зависимости от конкретного дела.</w:t>
      </w:r>
    </w:p>
    <w:p w:rsid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Днем обращения за назначением страховой пенсией по старости  считается день приема специалистом Управления Пенсионного фонда,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p>
    <w:p w:rsidR="00914AFF" w:rsidRP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 xml:space="preserve">Граждане могут обратиться за назначением </w:t>
      </w:r>
      <w:proofErr w:type="gramStart"/>
      <w:r w:rsidRPr="00914AFF">
        <w:rPr>
          <w:rFonts w:ascii="Arial" w:eastAsia="Times New Roman" w:hAnsi="Arial" w:cs="Arial"/>
          <w:color w:val="595959" w:themeColor="text1" w:themeTint="A6"/>
          <w:sz w:val="24"/>
          <w:szCs w:val="24"/>
          <w:lang w:eastAsia="ru-RU"/>
        </w:rPr>
        <w:t>пенсии</w:t>
      </w:r>
      <w:proofErr w:type="gramEnd"/>
      <w:r w:rsidRPr="00914AFF">
        <w:rPr>
          <w:rFonts w:ascii="Arial" w:eastAsia="Times New Roman" w:hAnsi="Arial" w:cs="Arial"/>
          <w:color w:val="595959" w:themeColor="text1" w:themeTint="A6"/>
          <w:sz w:val="24"/>
          <w:szCs w:val="24"/>
          <w:lang w:eastAsia="ru-RU"/>
        </w:rPr>
        <w:t xml:space="preserve"> в электронном виде используя Единый портал государственных и муниципальных услуг (www.gosuslugi.ru) (ЕПГУ) или Личный кабинет застрахованного лица на сайте ПФР.</w:t>
      </w:r>
      <w:r w:rsidRPr="00914AFF">
        <w:rPr>
          <w:rFonts w:ascii="Arial" w:hAnsi="Arial" w:cs="Arial"/>
          <w:sz w:val="24"/>
          <w:szCs w:val="24"/>
        </w:rPr>
        <w:t xml:space="preserve"> Также </w:t>
      </w:r>
      <w:r w:rsidRPr="00914AFF">
        <w:rPr>
          <w:rFonts w:ascii="Arial" w:eastAsia="Times New Roman" w:hAnsi="Arial" w:cs="Arial"/>
          <w:color w:val="595959" w:themeColor="text1" w:themeTint="A6"/>
          <w:sz w:val="24"/>
          <w:szCs w:val="24"/>
          <w:lang w:eastAsia="ru-RU"/>
        </w:rPr>
        <w:t>на сегодняшний день гражданин может обратиться</w:t>
      </w:r>
      <w:r>
        <w:rPr>
          <w:rFonts w:ascii="Arial" w:eastAsia="Times New Roman" w:hAnsi="Arial" w:cs="Arial"/>
          <w:color w:val="595959" w:themeColor="text1" w:themeTint="A6"/>
          <w:sz w:val="24"/>
          <w:szCs w:val="24"/>
          <w:lang w:eastAsia="ru-RU"/>
        </w:rPr>
        <w:t xml:space="preserve"> с заявлением на </w:t>
      </w:r>
      <w:r w:rsidRPr="00914AFF">
        <w:rPr>
          <w:rFonts w:ascii="Arial" w:eastAsia="Times New Roman" w:hAnsi="Arial" w:cs="Arial"/>
          <w:color w:val="595959" w:themeColor="text1" w:themeTint="A6"/>
          <w:sz w:val="24"/>
          <w:szCs w:val="24"/>
          <w:lang w:eastAsia="ru-RU"/>
        </w:rPr>
        <w:t xml:space="preserve"> назначение пенсии в МФЦ.</w:t>
      </w:r>
    </w:p>
    <w:p w:rsidR="00914AFF" w:rsidRDefault="00914AFF" w:rsidP="00914AFF">
      <w:pPr>
        <w:spacing w:after="240" w:line="360" w:lineRule="auto"/>
        <w:jc w:val="both"/>
        <w:textAlignment w:val="baseline"/>
        <w:rPr>
          <w:rFonts w:ascii="Arial" w:eastAsia="Times New Roman" w:hAnsi="Arial" w:cs="Arial"/>
          <w:color w:val="595959" w:themeColor="text1" w:themeTint="A6"/>
          <w:sz w:val="24"/>
          <w:szCs w:val="24"/>
          <w:lang w:eastAsia="ru-RU"/>
        </w:rPr>
      </w:pPr>
      <w:r w:rsidRPr="00914AFF">
        <w:rPr>
          <w:rFonts w:ascii="Arial" w:eastAsia="Times New Roman" w:hAnsi="Arial" w:cs="Arial"/>
          <w:color w:val="595959" w:themeColor="text1" w:themeTint="A6"/>
          <w:sz w:val="24"/>
          <w:szCs w:val="24"/>
          <w:lang w:eastAsia="ru-RU"/>
        </w:rPr>
        <w:t>Государственные услуги ПФР на Едином портале и в Личном кабинете застрахованного лица на сайте ПФР доступны для всех пользователей ЕПГУ – физических лиц, имеющих подтвержденную учетную запись.</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Если, к заявлению приложены не все необходимые документы, специалист Управления Пенсионного фонда,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Пенсия назначается не позднее чем через 10 дней со дня приема этого заявления, но не ранее чем со дня возникновения права на указанную пенсию, либо со дня представления дополнительных документов. В случае отказа в удовлетворении указанного заявления Пенсионный фонд,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        </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xml:space="preserve">Доставка пенсии осуществляется через почтовые службы, по альтернативной доставке или же перечисляется на лицевой банковский счет пенсионера. В данном случае пенсионеру предоставлено право выбора, как именно ему должна производиться доставка пенсии, </w:t>
      </w:r>
      <w:r w:rsidRPr="001D59D5">
        <w:rPr>
          <w:rFonts w:ascii="Arial" w:eastAsia="Times New Roman" w:hAnsi="Arial" w:cs="Arial"/>
          <w:color w:val="595959" w:themeColor="text1" w:themeTint="A6"/>
          <w:sz w:val="24"/>
          <w:szCs w:val="24"/>
          <w:lang w:eastAsia="ru-RU"/>
        </w:rPr>
        <w:lastRenderedPageBreak/>
        <w:t>выбрав наиболее удобный для себя способ доставки пенсии, ему необходимо лишь написать заявление в территориальное управление Пенсионного фонда по месту жительства.</w:t>
      </w:r>
    </w:p>
    <w:p w:rsidR="001D59D5" w:rsidRPr="001D59D5" w:rsidRDefault="001D59D5" w:rsidP="009D2303">
      <w:pPr>
        <w:spacing w:after="240" w:line="360" w:lineRule="auto"/>
        <w:jc w:val="both"/>
        <w:textAlignment w:val="baseline"/>
        <w:rPr>
          <w:rFonts w:ascii="Arial" w:eastAsia="Times New Roman" w:hAnsi="Arial" w:cs="Arial"/>
          <w:color w:val="595959" w:themeColor="text1" w:themeTint="A6"/>
          <w:sz w:val="24"/>
          <w:szCs w:val="24"/>
          <w:lang w:eastAsia="ru-RU"/>
        </w:rPr>
      </w:pPr>
      <w:r w:rsidRPr="001D59D5">
        <w:rPr>
          <w:rFonts w:ascii="Arial" w:eastAsia="Times New Roman" w:hAnsi="Arial" w:cs="Arial"/>
          <w:color w:val="595959" w:themeColor="text1" w:themeTint="A6"/>
          <w:sz w:val="24"/>
          <w:szCs w:val="24"/>
          <w:lang w:eastAsia="ru-RU"/>
        </w:rPr>
        <w:t> </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Пресс-служба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Отделения Пенсионного фонда РФ</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по Кабардино-Балкарской республике</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г. Нальчик, ул. </w:t>
      </w:r>
      <w:proofErr w:type="spellStart"/>
      <w:r w:rsidRPr="000D271C">
        <w:rPr>
          <w:rFonts w:ascii="Arial" w:eastAsia="Times New Roman" w:hAnsi="Arial" w:cs="Arial"/>
          <w:b/>
          <w:color w:val="595959" w:themeColor="text1" w:themeTint="A6"/>
          <w:sz w:val="24"/>
          <w:szCs w:val="24"/>
          <w:lang w:eastAsia="ru-RU"/>
        </w:rPr>
        <w:t>Пачева</w:t>
      </w:r>
      <w:proofErr w:type="spellEnd"/>
      <w:r w:rsidRPr="000D271C">
        <w:rPr>
          <w:rFonts w:ascii="Arial" w:eastAsia="Times New Roman" w:hAnsi="Arial" w:cs="Arial"/>
          <w:b/>
          <w:color w:val="595959" w:themeColor="text1" w:themeTint="A6"/>
          <w:sz w:val="24"/>
          <w:szCs w:val="24"/>
          <w:lang w:eastAsia="ru-RU"/>
        </w:rPr>
        <w:t xml:space="preserve"> 19 «а»,</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Офис № 316</w:t>
      </w:r>
    </w:p>
    <w:p w:rsidR="00A7272E" w:rsidRPr="000D271C" w:rsidRDefault="00A7272E" w:rsidP="00A7272E">
      <w:pPr>
        <w:spacing w:after="0"/>
        <w:ind w:firstLine="3969"/>
        <w:rPr>
          <w:rFonts w:ascii="Arial" w:eastAsia="Times New Roman" w:hAnsi="Arial" w:cs="Arial"/>
          <w:b/>
          <w:color w:val="595959" w:themeColor="text1" w:themeTint="A6"/>
          <w:sz w:val="24"/>
          <w:szCs w:val="24"/>
          <w:lang w:eastAsia="ru-RU"/>
        </w:rPr>
      </w:pPr>
      <w:r w:rsidRPr="000D271C">
        <w:rPr>
          <w:rFonts w:ascii="Arial" w:eastAsia="Times New Roman" w:hAnsi="Arial" w:cs="Arial"/>
          <w:b/>
          <w:color w:val="595959" w:themeColor="text1" w:themeTint="A6"/>
          <w:sz w:val="24"/>
          <w:szCs w:val="24"/>
          <w:lang w:eastAsia="ru-RU"/>
        </w:rPr>
        <w:t xml:space="preserve">Вебсайт: </w:t>
      </w:r>
      <w:hyperlink r:id="rId6" w:history="1">
        <w:r w:rsidRPr="000D271C">
          <w:rPr>
            <w:rStyle w:val="a6"/>
            <w:rFonts w:ascii="Arial" w:eastAsia="Times New Roman" w:hAnsi="Arial" w:cs="Arial"/>
            <w:b/>
            <w:color w:val="595959" w:themeColor="text1" w:themeTint="A6"/>
            <w:sz w:val="24"/>
            <w:szCs w:val="24"/>
            <w:lang w:eastAsia="ru-RU"/>
          </w:rPr>
          <w:t>http://www.pfrf.ru/branches/kbr/news/</w:t>
        </w:r>
      </w:hyperlink>
    </w:p>
    <w:p w:rsidR="00A7272E" w:rsidRPr="000D271C" w:rsidRDefault="00A7272E" w:rsidP="00A7272E">
      <w:pPr>
        <w:spacing w:after="0"/>
        <w:ind w:firstLine="3969"/>
        <w:rPr>
          <w:rFonts w:ascii="Arial" w:eastAsia="Times New Roman" w:hAnsi="Arial" w:cs="Arial"/>
          <w:b/>
          <w:color w:val="595959" w:themeColor="text1" w:themeTint="A6"/>
          <w:sz w:val="24"/>
          <w:szCs w:val="24"/>
          <w:lang w:val="en-US" w:eastAsia="ru-RU"/>
        </w:rPr>
      </w:pPr>
      <w:r w:rsidRPr="000D271C">
        <w:rPr>
          <w:rFonts w:ascii="Arial" w:eastAsia="Times New Roman" w:hAnsi="Arial" w:cs="Arial"/>
          <w:b/>
          <w:color w:val="595959" w:themeColor="text1" w:themeTint="A6"/>
          <w:sz w:val="24"/>
          <w:szCs w:val="24"/>
          <w:lang w:val="en-US" w:eastAsia="ru-RU"/>
        </w:rPr>
        <w:t xml:space="preserve">E-mail: </w:t>
      </w:r>
      <w:r w:rsidRPr="000D271C">
        <w:rPr>
          <w:rFonts w:ascii="Arial" w:eastAsia="Times New Roman" w:hAnsi="Arial" w:cs="Arial"/>
          <w:b/>
          <w:color w:val="595959" w:themeColor="text1" w:themeTint="A6"/>
          <w:sz w:val="24"/>
          <w:szCs w:val="24"/>
          <w:u w:val="single"/>
          <w:lang w:val="en-US" w:eastAsia="ru-RU"/>
        </w:rPr>
        <w:t>opfr_po_kbr@mail.ru</w:t>
      </w:r>
    </w:p>
    <w:p w:rsidR="00924688" w:rsidRPr="00A7272E" w:rsidRDefault="00924688" w:rsidP="009D2303">
      <w:pPr>
        <w:spacing w:line="360" w:lineRule="auto"/>
        <w:rPr>
          <w:rFonts w:ascii="Arial" w:hAnsi="Arial" w:cs="Arial"/>
          <w:color w:val="595959" w:themeColor="text1" w:themeTint="A6"/>
          <w:sz w:val="24"/>
          <w:szCs w:val="24"/>
          <w:lang w:val="en-US"/>
        </w:rPr>
      </w:pPr>
    </w:p>
    <w:sectPr w:rsidR="00924688" w:rsidRPr="00A7272E" w:rsidSect="009D230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9251A"/>
    <w:multiLevelType w:val="multilevel"/>
    <w:tmpl w:val="3608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167C4"/>
    <w:multiLevelType w:val="multilevel"/>
    <w:tmpl w:val="3D8E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D5"/>
    <w:rsid w:val="001D59D5"/>
    <w:rsid w:val="0045300D"/>
    <w:rsid w:val="007809B6"/>
    <w:rsid w:val="008E4A14"/>
    <w:rsid w:val="00914AFF"/>
    <w:rsid w:val="00924688"/>
    <w:rsid w:val="00953D52"/>
    <w:rsid w:val="009D2303"/>
    <w:rsid w:val="00A7272E"/>
    <w:rsid w:val="00AC4D11"/>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D59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D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59D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5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1D59D5"/>
  </w:style>
  <w:style w:type="paragraph" w:styleId="a4">
    <w:name w:val="Balloon Text"/>
    <w:basedOn w:val="a"/>
    <w:link w:val="a5"/>
    <w:uiPriority w:val="99"/>
    <w:semiHidden/>
    <w:unhideWhenUsed/>
    <w:rsid w:val="001D59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9D5"/>
    <w:rPr>
      <w:rFonts w:ascii="Tahoma" w:hAnsi="Tahoma" w:cs="Tahoma"/>
      <w:sz w:val="16"/>
      <w:szCs w:val="16"/>
    </w:rPr>
  </w:style>
  <w:style w:type="character" w:styleId="a6">
    <w:name w:val="Hyperlink"/>
    <w:basedOn w:val="a0"/>
    <w:uiPriority w:val="99"/>
    <w:semiHidden/>
    <w:unhideWhenUsed/>
    <w:rsid w:val="00A727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79498">
      <w:bodyDiv w:val="1"/>
      <w:marLeft w:val="0"/>
      <w:marRight w:val="0"/>
      <w:marTop w:val="0"/>
      <w:marBottom w:val="0"/>
      <w:divBdr>
        <w:top w:val="none" w:sz="0" w:space="0" w:color="auto"/>
        <w:left w:val="none" w:sz="0" w:space="0" w:color="auto"/>
        <w:bottom w:val="none" w:sz="0" w:space="0" w:color="auto"/>
        <w:right w:val="none" w:sz="0" w:space="0" w:color="auto"/>
      </w:divBdr>
      <w:divsChild>
        <w:div w:id="1950120366">
          <w:marLeft w:val="0"/>
          <w:marRight w:val="0"/>
          <w:marTop w:val="0"/>
          <w:marBottom w:val="0"/>
          <w:divBdr>
            <w:top w:val="none" w:sz="0" w:space="0" w:color="auto"/>
            <w:left w:val="none" w:sz="0" w:space="0" w:color="auto"/>
            <w:bottom w:val="none" w:sz="0" w:space="0" w:color="auto"/>
            <w:right w:val="none" w:sz="0" w:space="0" w:color="auto"/>
          </w:divBdr>
          <w:divsChild>
            <w:div w:id="1854804189">
              <w:marLeft w:val="0"/>
              <w:marRight w:val="0"/>
              <w:marTop w:val="0"/>
              <w:marBottom w:val="0"/>
              <w:divBdr>
                <w:top w:val="none" w:sz="0" w:space="0" w:color="auto"/>
                <w:left w:val="none" w:sz="0" w:space="0" w:color="auto"/>
                <w:bottom w:val="none" w:sz="0" w:space="0" w:color="auto"/>
                <w:right w:val="none" w:sz="0" w:space="0" w:color="auto"/>
              </w:divBdr>
            </w:div>
          </w:divsChild>
        </w:div>
        <w:div w:id="1596404364">
          <w:marLeft w:val="0"/>
          <w:marRight w:val="0"/>
          <w:marTop w:val="0"/>
          <w:marBottom w:val="0"/>
          <w:divBdr>
            <w:top w:val="none" w:sz="0" w:space="0" w:color="auto"/>
            <w:left w:val="none" w:sz="0" w:space="0" w:color="auto"/>
            <w:bottom w:val="none" w:sz="0" w:space="0" w:color="auto"/>
            <w:right w:val="none" w:sz="0" w:space="0" w:color="auto"/>
          </w:divBdr>
          <w:divsChild>
            <w:div w:id="22751300">
              <w:marLeft w:val="0"/>
              <w:marRight w:val="0"/>
              <w:marTop w:val="0"/>
              <w:marBottom w:val="0"/>
              <w:divBdr>
                <w:top w:val="none" w:sz="0" w:space="0" w:color="auto"/>
                <w:left w:val="none" w:sz="0" w:space="0" w:color="auto"/>
                <w:bottom w:val="none" w:sz="0" w:space="0" w:color="auto"/>
                <w:right w:val="none" w:sz="0" w:space="0" w:color="auto"/>
              </w:divBdr>
              <w:divsChild>
                <w:div w:id="19761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2018-03-14T09:45:00Z</dcterms:created>
  <dcterms:modified xsi:type="dcterms:W3CDTF">2018-03-20T07:44:00Z</dcterms:modified>
</cp:coreProperties>
</file>